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6BC9" w:rsidRPr="00BE4A4F" w:rsidRDefault="009E2BFF" w:rsidP="00BE4A4F">
      <w:bookmarkStart w:id="0" w:name="_GoBack"/>
      <w:r w:rsidRPr="00BE4A4F">
        <w:rPr>
          <w:b/>
          <w:i/>
        </w:rPr>
        <w:t>To Kill A Mockingbird</w:t>
      </w:r>
      <w:r w:rsidR="00BE4A4F">
        <w:t xml:space="preserve"> </w:t>
      </w:r>
      <w:bookmarkEnd w:id="0"/>
      <w:r w:rsidRPr="00D3147F">
        <w:rPr>
          <w:b/>
        </w:rPr>
        <w:t>Dialectical Journals</w:t>
      </w:r>
      <w:r w:rsidR="00BD598E">
        <w:rPr>
          <w:b/>
        </w:rPr>
        <w:t xml:space="preserve"> </w:t>
      </w:r>
      <w:r w:rsidR="00BD598E" w:rsidRPr="00BD598E">
        <w:t xml:space="preserve">– </w:t>
      </w:r>
      <w:r w:rsidR="00EE6BC9">
        <w:t xml:space="preserve">Notice </w:t>
      </w:r>
      <w:r w:rsidR="00600BCD">
        <w:t>that this is a</w:t>
      </w:r>
      <w:r w:rsidR="00EE6BC9">
        <w:t xml:space="preserve"> more advanced format than the one we did with </w:t>
      </w:r>
      <w:r w:rsidR="00EE6BC9" w:rsidRPr="00EE6BC9">
        <w:rPr>
          <w:i/>
        </w:rPr>
        <w:t>The Odyssey</w:t>
      </w:r>
      <w:r w:rsidR="00EE6BC9">
        <w:t>.</w:t>
      </w:r>
      <w:r w:rsidR="00BE4A4F">
        <w:t xml:space="preserve">  </w:t>
      </w:r>
      <w:r w:rsidR="00EE6BC9">
        <w:t>This will be the format you use to support your perspective (reader or writer) and help address your purpose (answering the essay question you chose).</w:t>
      </w:r>
    </w:p>
    <w:p w:rsidR="008F5578" w:rsidRDefault="008F5578"/>
    <w:p w:rsidR="008F5578" w:rsidRDefault="00C16534">
      <w:r>
        <w:t>Ch. 2 Example</w:t>
      </w:r>
      <w:r w:rsidR="002D082E">
        <w:t>: Walter Cunningham</w:t>
      </w:r>
    </w:p>
    <w:tbl>
      <w:tblPr>
        <w:tblStyle w:val="a1"/>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1920"/>
        <w:gridCol w:w="1740"/>
        <w:gridCol w:w="3835"/>
      </w:tblGrid>
      <w:tr w:rsidR="008F5578" w:rsidTr="00600BCD">
        <w:tc>
          <w:tcPr>
            <w:tcW w:w="2685" w:type="dxa"/>
            <w:tcMar>
              <w:top w:w="100" w:type="dxa"/>
              <w:left w:w="100" w:type="dxa"/>
              <w:bottom w:w="100" w:type="dxa"/>
              <w:right w:w="100" w:type="dxa"/>
            </w:tcMar>
          </w:tcPr>
          <w:p w:rsidR="008F5578" w:rsidRDefault="009E2BFF">
            <w:pPr>
              <w:widowControl w:val="0"/>
              <w:spacing w:line="240" w:lineRule="auto"/>
            </w:pPr>
            <w:r>
              <w:t>Passage (with citation)</w:t>
            </w:r>
          </w:p>
        </w:tc>
        <w:tc>
          <w:tcPr>
            <w:tcW w:w="1920" w:type="dxa"/>
            <w:tcMar>
              <w:top w:w="100" w:type="dxa"/>
              <w:left w:w="100" w:type="dxa"/>
              <w:bottom w:w="100" w:type="dxa"/>
              <w:right w:w="100" w:type="dxa"/>
            </w:tcMar>
          </w:tcPr>
          <w:p w:rsidR="008F5578" w:rsidRDefault="009E2BFF">
            <w:pPr>
              <w:widowControl w:val="0"/>
              <w:spacing w:line="240" w:lineRule="auto"/>
            </w:pPr>
            <w:r>
              <w:t>Literary Element</w:t>
            </w:r>
          </w:p>
        </w:tc>
        <w:tc>
          <w:tcPr>
            <w:tcW w:w="1740" w:type="dxa"/>
            <w:tcMar>
              <w:top w:w="100" w:type="dxa"/>
              <w:left w:w="100" w:type="dxa"/>
              <w:bottom w:w="100" w:type="dxa"/>
              <w:right w:w="100" w:type="dxa"/>
            </w:tcMar>
          </w:tcPr>
          <w:p w:rsidR="008F5578" w:rsidRDefault="009E2BFF">
            <w:pPr>
              <w:widowControl w:val="0"/>
              <w:spacing w:line="240" w:lineRule="auto"/>
            </w:pPr>
            <w:r>
              <w:t>Thematic Topic</w:t>
            </w:r>
          </w:p>
        </w:tc>
        <w:tc>
          <w:tcPr>
            <w:tcW w:w="3835" w:type="dxa"/>
            <w:tcMar>
              <w:top w:w="100" w:type="dxa"/>
              <w:left w:w="100" w:type="dxa"/>
              <w:bottom w:w="100" w:type="dxa"/>
              <w:right w:w="100" w:type="dxa"/>
            </w:tcMar>
          </w:tcPr>
          <w:p w:rsidR="008F5578" w:rsidRDefault="009E2BFF">
            <w:pPr>
              <w:widowControl w:val="0"/>
              <w:spacing w:line="240" w:lineRule="auto"/>
            </w:pPr>
            <w:r>
              <w:t>Commentary</w:t>
            </w:r>
          </w:p>
        </w:tc>
      </w:tr>
      <w:tr w:rsidR="00D3147F" w:rsidTr="00600BCD">
        <w:trPr>
          <w:trHeight w:val="2967"/>
        </w:trPr>
        <w:tc>
          <w:tcPr>
            <w:tcW w:w="2685" w:type="dxa"/>
            <w:tcMar>
              <w:top w:w="100" w:type="dxa"/>
              <w:left w:w="100" w:type="dxa"/>
              <w:bottom w:w="100" w:type="dxa"/>
              <w:right w:w="100" w:type="dxa"/>
            </w:tcMar>
          </w:tcPr>
          <w:p w:rsidR="00EE6BC9" w:rsidRDefault="00EE6BC9">
            <w:pPr>
              <w:widowControl w:val="0"/>
              <w:spacing w:line="240" w:lineRule="auto"/>
            </w:pPr>
            <w:r>
              <w:t xml:space="preserve">“The </w:t>
            </w:r>
            <w:proofErr w:type="spellStart"/>
            <w:r>
              <w:t>Cunninghams</w:t>
            </w:r>
            <w:proofErr w:type="spellEnd"/>
            <w:r>
              <w:t xml:space="preserve"> never took anything they can’t pay back – no church baskets and no scrip stamps.  They never took anything off of anybody, and they get along on what they have.  They don’t have much, but they get along on it” </w:t>
            </w:r>
          </w:p>
          <w:p w:rsidR="002D082E" w:rsidRDefault="00EE6BC9">
            <w:pPr>
              <w:widowControl w:val="0"/>
              <w:spacing w:line="240" w:lineRule="auto"/>
            </w:pPr>
            <w:r>
              <w:t>(Lee      ).</w:t>
            </w:r>
          </w:p>
        </w:tc>
        <w:tc>
          <w:tcPr>
            <w:tcW w:w="1920" w:type="dxa"/>
            <w:tcMar>
              <w:top w:w="100" w:type="dxa"/>
              <w:left w:w="100" w:type="dxa"/>
              <w:bottom w:w="100" w:type="dxa"/>
              <w:right w:w="100" w:type="dxa"/>
            </w:tcMar>
          </w:tcPr>
          <w:p w:rsidR="00EE6BC9" w:rsidRDefault="00EE6BC9">
            <w:pPr>
              <w:widowControl w:val="0"/>
              <w:spacing w:line="240" w:lineRule="auto"/>
            </w:pPr>
          </w:p>
          <w:p w:rsidR="00EE6BC9" w:rsidRDefault="00EE6BC9">
            <w:pPr>
              <w:widowControl w:val="0"/>
              <w:spacing w:line="240" w:lineRule="auto"/>
            </w:pPr>
          </w:p>
          <w:p w:rsidR="00EE6BC9" w:rsidRDefault="00EE6BC9">
            <w:pPr>
              <w:widowControl w:val="0"/>
              <w:spacing w:line="240" w:lineRule="auto"/>
            </w:pPr>
            <w:r>
              <w:t xml:space="preserve">Indirect </w:t>
            </w:r>
          </w:p>
          <w:p w:rsidR="00D3147F" w:rsidRDefault="00EE6BC9">
            <w:pPr>
              <w:widowControl w:val="0"/>
              <w:spacing w:line="240" w:lineRule="auto"/>
            </w:pPr>
            <w:r>
              <w:t>characterization</w:t>
            </w:r>
          </w:p>
        </w:tc>
        <w:tc>
          <w:tcPr>
            <w:tcW w:w="1740" w:type="dxa"/>
            <w:tcMar>
              <w:top w:w="100" w:type="dxa"/>
              <w:left w:w="100" w:type="dxa"/>
              <w:bottom w:w="100" w:type="dxa"/>
              <w:right w:w="100" w:type="dxa"/>
            </w:tcMar>
          </w:tcPr>
          <w:p w:rsidR="00EE6BC9" w:rsidRDefault="00EE6BC9" w:rsidP="00EE6BC9">
            <w:pPr>
              <w:widowControl w:val="0"/>
              <w:spacing w:line="240" w:lineRule="auto"/>
            </w:pPr>
          </w:p>
          <w:p w:rsidR="00EE6BC9" w:rsidRDefault="00EE6BC9" w:rsidP="00EE6BC9">
            <w:pPr>
              <w:widowControl w:val="0"/>
              <w:spacing w:line="240" w:lineRule="auto"/>
            </w:pPr>
          </w:p>
          <w:p w:rsidR="00D3147F" w:rsidRDefault="00EE6BC9" w:rsidP="00EE6BC9">
            <w:pPr>
              <w:widowControl w:val="0"/>
              <w:spacing w:line="240" w:lineRule="auto"/>
            </w:pPr>
            <w:r>
              <w:t xml:space="preserve">Integrity:  </w:t>
            </w:r>
          </w:p>
          <w:p w:rsidR="00EE6BC9" w:rsidRDefault="00EE6BC9" w:rsidP="00EE6BC9">
            <w:pPr>
              <w:widowControl w:val="0"/>
              <w:pBdr>
                <w:bottom w:val="single" w:sz="12" w:space="1" w:color="auto"/>
              </w:pBdr>
              <w:spacing w:line="240" w:lineRule="auto"/>
            </w:pPr>
          </w:p>
          <w:p w:rsidR="00EE6BC9" w:rsidRDefault="00E055FB" w:rsidP="00EE6BC9">
            <w:pPr>
              <w:widowControl w:val="0"/>
              <w:pBdr>
                <w:bottom w:val="single" w:sz="12" w:space="1" w:color="auto"/>
              </w:pBdr>
              <w:spacing w:line="240" w:lineRule="auto"/>
            </w:pPr>
            <w:r>
              <w:t>Honor</w:t>
            </w:r>
          </w:p>
          <w:p w:rsidR="00EE6BC9" w:rsidRDefault="00EE6BC9" w:rsidP="00EE6BC9">
            <w:pPr>
              <w:widowControl w:val="0"/>
              <w:spacing w:line="240" w:lineRule="auto"/>
            </w:pPr>
          </w:p>
          <w:p w:rsidR="00EE6BC9" w:rsidRDefault="00EE6BC9" w:rsidP="00EE6BC9">
            <w:pPr>
              <w:widowControl w:val="0"/>
              <w:spacing w:line="240" w:lineRule="auto"/>
            </w:pPr>
            <w:r>
              <w:t>and</w:t>
            </w:r>
          </w:p>
          <w:p w:rsidR="00EE6BC9" w:rsidRDefault="00EE6BC9" w:rsidP="00EE6BC9">
            <w:pPr>
              <w:widowControl w:val="0"/>
              <w:spacing w:line="240" w:lineRule="auto"/>
            </w:pPr>
          </w:p>
          <w:p w:rsidR="00EE6BC9" w:rsidRDefault="00E055FB" w:rsidP="00EE6BC9">
            <w:pPr>
              <w:widowControl w:val="0"/>
              <w:pBdr>
                <w:bottom w:val="single" w:sz="12" w:space="1" w:color="auto"/>
              </w:pBdr>
              <w:spacing w:line="240" w:lineRule="auto"/>
            </w:pPr>
            <w:r>
              <w:t>Pride</w:t>
            </w:r>
          </w:p>
          <w:p w:rsidR="00EE6BC9" w:rsidRDefault="00EE6BC9" w:rsidP="00EE6BC9">
            <w:pPr>
              <w:widowControl w:val="0"/>
              <w:spacing w:line="240" w:lineRule="auto"/>
            </w:pPr>
          </w:p>
        </w:tc>
        <w:tc>
          <w:tcPr>
            <w:tcW w:w="3835" w:type="dxa"/>
            <w:tcMar>
              <w:top w:w="100" w:type="dxa"/>
              <w:left w:w="100" w:type="dxa"/>
              <w:bottom w:w="100" w:type="dxa"/>
              <w:right w:w="100" w:type="dxa"/>
            </w:tcMar>
          </w:tcPr>
          <w:p w:rsidR="00D3147F" w:rsidRDefault="00D3147F">
            <w:pPr>
              <w:widowControl w:val="0"/>
              <w:spacing w:line="240" w:lineRule="auto"/>
            </w:pPr>
          </w:p>
        </w:tc>
      </w:tr>
    </w:tbl>
    <w:p w:rsidR="008F5578" w:rsidRDefault="008F5578"/>
    <w:p w:rsidR="008F5578" w:rsidRDefault="00C16534">
      <w:r>
        <w:t xml:space="preserve">Ch. 3 </w:t>
      </w:r>
      <w:r w:rsidR="009E2BFF">
        <w:t>Example</w:t>
      </w:r>
      <w:r w:rsidR="002D082E">
        <w:t>: Little Chuck Little</w:t>
      </w:r>
    </w:p>
    <w:tbl>
      <w:tblPr>
        <w:tblStyle w:val="a2"/>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1920"/>
        <w:gridCol w:w="1740"/>
        <w:gridCol w:w="3835"/>
      </w:tblGrid>
      <w:tr w:rsidR="008F5578" w:rsidTr="00600BCD">
        <w:tc>
          <w:tcPr>
            <w:tcW w:w="2685" w:type="dxa"/>
            <w:tcMar>
              <w:top w:w="100" w:type="dxa"/>
              <w:left w:w="100" w:type="dxa"/>
              <w:bottom w:w="100" w:type="dxa"/>
              <w:right w:w="100" w:type="dxa"/>
            </w:tcMar>
          </w:tcPr>
          <w:p w:rsidR="008F5578" w:rsidRDefault="009E2BFF">
            <w:pPr>
              <w:widowControl w:val="0"/>
              <w:spacing w:line="240" w:lineRule="auto"/>
            </w:pPr>
            <w:r>
              <w:t>Passage (with citation)</w:t>
            </w:r>
          </w:p>
        </w:tc>
        <w:tc>
          <w:tcPr>
            <w:tcW w:w="1920" w:type="dxa"/>
            <w:tcMar>
              <w:top w:w="100" w:type="dxa"/>
              <w:left w:w="100" w:type="dxa"/>
              <w:bottom w:w="100" w:type="dxa"/>
              <w:right w:w="100" w:type="dxa"/>
            </w:tcMar>
          </w:tcPr>
          <w:p w:rsidR="008F5578" w:rsidRDefault="009E2BFF">
            <w:pPr>
              <w:widowControl w:val="0"/>
              <w:spacing w:line="240" w:lineRule="auto"/>
            </w:pPr>
            <w:r>
              <w:t>Literary Element</w:t>
            </w:r>
          </w:p>
        </w:tc>
        <w:tc>
          <w:tcPr>
            <w:tcW w:w="1740" w:type="dxa"/>
            <w:tcMar>
              <w:top w:w="100" w:type="dxa"/>
              <w:left w:w="100" w:type="dxa"/>
              <w:bottom w:w="100" w:type="dxa"/>
              <w:right w:w="100" w:type="dxa"/>
            </w:tcMar>
          </w:tcPr>
          <w:p w:rsidR="008F5578" w:rsidRDefault="009E2BFF">
            <w:pPr>
              <w:widowControl w:val="0"/>
              <w:spacing w:line="240" w:lineRule="auto"/>
            </w:pPr>
            <w:r>
              <w:t>Thematic Topic</w:t>
            </w:r>
          </w:p>
        </w:tc>
        <w:tc>
          <w:tcPr>
            <w:tcW w:w="3835" w:type="dxa"/>
            <w:tcMar>
              <w:top w:w="100" w:type="dxa"/>
              <w:left w:w="100" w:type="dxa"/>
              <w:bottom w:w="100" w:type="dxa"/>
              <w:right w:w="100" w:type="dxa"/>
            </w:tcMar>
          </w:tcPr>
          <w:p w:rsidR="008F5578" w:rsidRDefault="009E2BFF">
            <w:pPr>
              <w:widowControl w:val="0"/>
              <w:spacing w:line="240" w:lineRule="auto"/>
            </w:pPr>
            <w:r>
              <w:t>Commentary</w:t>
            </w:r>
          </w:p>
        </w:tc>
      </w:tr>
      <w:tr w:rsidR="000E6D04" w:rsidTr="00600BCD">
        <w:trPr>
          <w:trHeight w:val="1199"/>
        </w:trPr>
        <w:tc>
          <w:tcPr>
            <w:tcW w:w="2685" w:type="dxa"/>
            <w:tcMar>
              <w:top w:w="100" w:type="dxa"/>
              <w:left w:w="100" w:type="dxa"/>
              <w:bottom w:w="100" w:type="dxa"/>
              <w:right w:w="100" w:type="dxa"/>
            </w:tcMar>
          </w:tcPr>
          <w:p w:rsidR="000E6D04" w:rsidRDefault="00EE6BC9">
            <w:pPr>
              <w:widowControl w:val="0"/>
              <w:spacing w:line="240" w:lineRule="auto"/>
            </w:pPr>
            <w:r>
              <w:t xml:space="preserve">“Little Chuck Little was another member of the population who didn’t know where his next meal was coming from, but he was a born gentleman.  He put his hand under her elbow and led Miss Caroline to the front of the room” </w:t>
            </w:r>
          </w:p>
          <w:p w:rsidR="002D082E" w:rsidRDefault="00EE6BC9">
            <w:pPr>
              <w:widowControl w:val="0"/>
              <w:spacing w:line="240" w:lineRule="auto"/>
            </w:pPr>
            <w:r>
              <w:t>(Lee       ).</w:t>
            </w:r>
          </w:p>
        </w:tc>
        <w:tc>
          <w:tcPr>
            <w:tcW w:w="1920" w:type="dxa"/>
            <w:tcMar>
              <w:top w:w="100" w:type="dxa"/>
              <w:left w:w="100" w:type="dxa"/>
              <w:bottom w:w="100" w:type="dxa"/>
              <w:right w:w="100" w:type="dxa"/>
            </w:tcMar>
          </w:tcPr>
          <w:p w:rsidR="000E6D04" w:rsidRDefault="000E6D04">
            <w:pPr>
              <w:widowControl w:val="0"/>
              <w:spacing w:line="240" w:lineRule="auto"/>
            </w:pPr>
          </w:p>
        </w:tc>
        <w:tc>
          <w:tcPr>
            <w:tcW w:w="1740" w:type="dxa"/>
            <w:tcMar>
              <w:top w:w="100" w:type="dxa"/>
              <w:left w:w="100" w:type="dxa"/>
              <w:bottom w:w="100" w:type="dxa"/>
              <w:right w:w="100" w:type="dxa"/>
            </w:tcMar>
          </w:tcPr>
          <w:p w:rsidR="00EE6BC9" w:rsidRDefault="00EE6BC9" w:rsidP="00EE6BC9">
            <w:pPr>
              <w:widowControl w:val="0"/>
              <w:spacing w:line="240" w:lineRule="auto"/>
            </w:pPr>
          </w:p>
          <w:p w:rsidR="00EE6BC9" w:rsidRDefault="00EE6BC9" w:rsidP="00EE6BC9">
            <w:pPr>
              <w:widowControl w:val="0"/>
              <w:spacing w:line="240" w:lineRule="auto"/>
            </w:pPr>
            <w:r>
              <w:t xml:space="preserve">Integrity:  </w:t>
            </w:r>
          </w:p>
          <w:p w:rsidR="00EE6BC9" w:rsidRDefault="00EE6BC9" w:rsidP="00EE6BC9">
            <w:pPr>
              <w:widowControl w:val="0"/>
              <w:pBdr>
                <w:bottom w:val="single" w:sz="12" w:space="1" w:color="auto"/>
              </w:pBdr>
              <w:spacing w:line="240" w:lineRule="auto"/>
            </w:pPr>
          </w:p>
          <w:p w:rsidR="00EE6BC9" w:rsidRDefault="00EE6BC9" w:rsidP="00EE6BC9">
            <w:pPr>
              <w:widowControl w:val="0"/>
              <w:pBdr>
                <w:bottom w:val="single" w:sz="12" w:space="1" w:color="auto"/>
              </w:pBdr>
              <w:spacing w:line="240" w:lineRule="auto"/>
            </w:pPr>
          </w:p>
          <w:p w:rsidR="00EE6BC9" w:rsidRDefault="00EE6BC9" w:rsidP="00EE6BC9">
            <w:pPr>
              <w:widowControl w:val="0"/>
              <w:spacing w:line="240" w:lineRule="auto"/>
            </w:pPr>
          </w:p>
          <w:p w:rsidR="00EE6BC9" w:rsidRDefault="00EE6BC9" w:rsidP="00EE6BC9">
            <w:pPr>
              <w:widowControl w:val="0"/>
              <w:spacing w:line="240" w:lineRule="auto"/>
            </w:pPr>
            <w:r>
              <w:t>and</w:t>
            </w:r>
          </w:p>
          <w:p w:rsidR="00EE6BC9" w:rsidRDefault="00EE6BC9" w:rsidP="00EE6BC9">
            <w:pPr>
              <w:widowControl w:val="0"/>
              <w:spacing w:line="240" w:lineRule="auto"/>
            </w:pPr>
          </w:p>
          <w:p w:rsidR="00EE6BC9" w:rsidRDefault="00EE6BC9" w:rsidP="00EE6BC9">
            <w:pPr>
              <w:widowControl w:val="0"/>
              <w:pBdr>
                <w:bottom w:val="single" w:sz="12" w:space="1" w:color="auto"/>
              </w:pBdr>
              <w:spacing w:line="240" w:lineRule="auto"/>
            </w:pPr>
          </w:p>
          <w:p w:rsidR="000E6D04" w:rsidRDefault="000E6D04">
            <w:pPr>
              <w:widowControl w:val="0"/>
              <w:spacing w:line="240" w:lineRule="auto"/>
            </w:pPr>
          </w:p>
        </w:tc>
        <w:tc>
          <w:tcPr>
            <w:tcW w:w="3835" w:type="dxa"/>
            <w:tcMar>
              <w:top w:w="100" w:type="dxa"/>
              <w:left w:w="100" w:type="dxa"/>
              <w:bottom w:w="100" w:type="dxa"/>
              <w:right w:w="100" w:type="dxa"/>
            </w:tcMar>
          </w:tcPr>
          <w:p w:rsidR="000E6D04" w:rsidRDefault="000E6D04">
            <w:pPr>
              <w:widowControl w:val="0"/>
              <w:spacing w:line="240" w:lineRule="auto"/>
            </w:pPr>
          </w:p>
        </w:tc>
      </w:tr>
    </w:tbl>
    <w:p w:rsidR="008F5578" w:rsidRDefault="008F5578"/>
    <w:p w:rsidR="00D3147F" w:rsidRDefault="00C16534" w:rsidP="00D3147F">
      <w:r>
        <w:t xml:space="preserve">Ch. 3 </w:t>
      </w:r>
      <w:r w:rsidR="00D3147F">
        <w:t>Example</w:t>
      </w:r>
      <w:r w:rsidR="002D082E">
        <w:t xml:space="preserve">: Burris </w:t>
      </w:r>
      <w:proofErr w:type="spellStart"/>
      <w:r w:rsidR="002D082E">
        <w:t>Ewell</w:t>
      </w:r>
      <w:proofErr w:type="spellEnd"/>
    </w:p>
    <w:tbl>
      <w:tblPr>
        <w:tblStyle w:val="a1"/>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0"/>
        <w:gridCol w:w="1710"/>
        <w:gridCol w:w="2070"/>
        <w:gridCol w:w="3150"/>
      </w:tblGrid>
      <w:tr w:rsidR="00D3147F" w:rsidTr="00600BCD">
        <w:tc>
          <w:tcPr>
            <w:tcW w:w="3250" w:type="dxa"/>
            <w:tcMar>
              <w:top w:w="100" w:type="dxa"/>
              <w:left w:w="100" w:type="dxa"/>
              <w:bottom w:w="100" w:type="dxa"/>
              <w:right w:w="100" w:type="dxa"/>
            </w:tcMar>
          </w:tcPr>
          <w:p w:rsidR="00D3147F" w:rsidRDefault="00D3147F" w:rsidP="004D03F3">
            <w:pPr>
              <w:widowControl w:val="0"/>
              <w:spacing w:line="240" w:lineRule="auto"/>
            </w:pPr>
            <w:r>
              <w:t>Passage (with citation)</w:t>
            </w:r>
          </w:p>
        </w:tc>
        <w:tc>
          <w:tcPr>
            <w:tcW w:w="1710" w:type="dxa"/>
            <w:tcMar>
              <w:top w:w="100" w:type="dxa"/>
              <w:left w:w="100" w:type="dxa"/>
              <w:bottom w:w="100" w:type="dxa"/>
              <w:right w:w="100" w:type="dxa"/>
            </w:tcMar>
          </w:tcPr>
          <w:p w:rsidR="00D3147F" w:rsidRDefault="00D3147F" w:rsidP="004D03F3">
            <w:pPr>
              <w:widowControl w:val="0"/>
              <w:spacing w:line="240" w:lineRule="auto"/>
            </w:pPr>
            <w:r>
              <w:t>Literary Element</w:t>
            </w:r>
          </w:p>
        </w:tc>
        <w:tc>
          <w:tcPr>
            <w:tcW w:w="2070" w:type="dxa"/>
            <w:tcMar>
              <w:top w:w="100" w:type="dxa"/>
              <w:left w:w="100" w:type="dxa"/>
              <w:bottom w:w="100" w:type="dxa"/>
              <w:right w:w="100" w:type="dxa"/>
            </w:tcMar>
          </w:tcPr>
          <w:p w:rsidR="00D3147F" w:rsidRDefault="00D3147F" w:rsidP="004D03F3">
            <w:pPr>
              <w:widowControl w:val="0"/>
              <w:spacing w:line="240" w:lineRule="auto"/>
            </w:pPr>
            <w:r>
              <w:t>Thematic Topic</w:t>
            </w:r>
          </w:p>
        </w:tc>
        <w:tc>
          <w:tcPr>
            <w:tcW w:w="3150" w:type="dxa"/>
            <w:tcMar>
              <w:top w:w="100" w:type="dxa"/>
              <w:left w:w="100" w:type="dxa"/>
              <w:bottom w:w="100" w:type="dxa"/>
              <w:right w:w="100" w:type="dxa"/>
            </w:tcMar>
          </w:tcPr>
          <w:p w:rsidR="00D3147F" w:rsidRDefault="00D3147F" w:rsidP="004D03F3">
            <w:pPr>
              <w:widowControl w:val="0"/>
              <w:spacing w:line="240" w:lineRule="auto"/>
            </w:pPr>
            <w:r>
              <w:t>Commentary</w:t>
            </w:r>
          </w:p>
        </w:tc>
      </w:tr>
      <w:tr w:rsidR="000E6D04" w:rsidTr="00600BCD">
        <w:trPr>
          <w:trHeight w:val="1199"/>
        </w:trPr>
        <w:tc>
          <w:tcPr>
            <w:tcW w:w="3250" w:type="dxa"/>
            <w:tcMar>
              <w:top w:w="100" w:type="dxa"/>
              <w:left w:w="100" w:type="dxa"/>
              <w:bottom w:w="100" w:type="dxa"/>
              <w:right w:w="100" w:type="dxa"/>
            </w:tcMar>
          </w:tcPr>
          <w:p w:rsidR="000E6D04" w:rsidRDefault="00EE6BC9" w:rsidP="004D03F3">
            <w:pPr>
              <w:widowControl w:val="0"/>
              <w:spacing w:line="240" w:lineRule="auto"/>
            </w:pPr>
            <w:r>
              <w:t xml:space="preserve">“Safely out of range, he turned and shouted: ‘Report and be damned to </w:t>
            </w:r>
            <w:proofErr w:type="gramStart"/>
            <w:r>
              <w:t>ye</w:t>
            </w:r>
            <w:proofErr w:type="gramEnd"/>
            <w:r>
              <w:t xml:space="preserve">!  </w:t>
            </w:r>
            <w:proofErr w:type="spellStart"/>
            <w:r>
              <w:t>Ain’t</w:t>
            </w:r>
            <w:proofErr w:type="spellEnd"/>
            <w:r>
              <w:t xml:space="preserve"> no snot-nosed slut of a schoolteacher ever born </w:t>
            </w:r>
            <w:proofErr w:type="spellStart"/>
            <w:r>
              <w:t>c’n</w:t>
            </w:r>
            <w:proofErr w:type="spellEnd"/>
            <w:r>
              <w:t xml:space="preserve"> </w:t>
            </w:r>
            <w:proofErr w:type="gramStart"/>
            <w:r>
              <w:t>make</w:t>
            </w:r>
            <w:proofErr w:type="gramEnd"/>
            <w:r>
              <w:t xml:space="preserve"> me do </w:t>
            </w:r>
            <w:proofErr w:type="spellStart"/>
            <w:r>
              <w:t>nothin</w:t>
            </w:r>
            <w:proofErr w:type="spellEnd"/>
            <w:r>
              <w:t xml:space="preserve">’!  You </w:t>
            </w:r>
            <w:proofErr w:type="spellStart"/>
            <w:r>
              <w:t>ain’t</w:t>
            </w:r>
            <w:proofErr w:type="spellEnd"/>
            <w:r>
              <w:t xml:space="preserve"> </w:t>
            </w:r>
            <w:proofErr w:type="spellStart"/>
            <w:r>
              <w:t>makin</w:t>
            </w:r>
            <w:proofErr w:type="spellEnd"/>
            <w:r>
              <w:t xml:space="preserve">’ me go nowhere, missus.  You just remember that, you </w:t>
            </w:r>
            <w:proofErr w:type="spellStart"/>
            <w:r>
              <w:t>ain’t</w:t>
            </w:r>
            <w:proofErr w:type="spellEnd"/>
            <w:r>
              <w:t xml:space="preserve"> </w:t>
            </w:r>
            <w:proofErr w:type="spellStart"/>
            <w:r>
              <w:t>makin</w:t>
            </w:r>
            <w:proofErr w:type="spellEnd"/>
            <w:r>
              <w:t>’ me go nowhere!’ He waited until he was sure she was crying, then he shuffled out of the building”</w:t>
            </w:r>
          </w:p>
          <w:p w:rsidR="002D082E" w:rsidRDefault="00EE6BC9" w:rsidP="004D03F3">
            <w:pPr>
              <w:widowControl w:val="0"/>
              <w:spacing w:line="240" w:lineRule="auto"/>
            </w:pPr>
            <w:r>
              <w:t>(Lee        )</w:t>
            </w:r>
            <w:r w:rsidR="00600BCD">
              <w:t>.</w:t>
            </w:r>
          </w:p>
        </w:tc>
        <w:tc>
          <w:tcPr>
            <w:tcW w:w="1710" w:type="dxa"/>
            <w:tcMar>
              <w:top w:w="100" w:type="dxa"/>
              <w:left w:w="100" w:type="dxa"/>
              <w:bottom w:w="100" w:type="dxa"/>
              <w:right w:w="100" w:type="dxa"/>
            </w:tcMar>
          </w:tcPr>
          <w:p w:rsidR="000E6D04" w:rsidRDefault="000E6D04" w:rsidP="004D03F3">
            <w:pPr>
              <w:widowControl w:val="0"/>
              <w:spacing w:line="240" w:lineRule="auto"/>
            </w:pPr>
          </w:p>
        </w:tc>
        <w:tc>
          <w:tcPr>
            <w:tcW w:w="2070" w:type="dxa"/>
            <w:tcMar>
              <w:top w:w="100" w:type="dxa"/>
              <w:left w:w="100" w:type="dxa"/>
              <w:bottom w:w="100" w:type="dxa"/>
              <w:right w:w="100" w:type="dxa"/>
            </w:tcMar>
          </w:tcPr>
          <w:p w:rsidR="00EE6BC9" w:rsidRDefault="00EE6BC9" w:rsidP="00EE6BC9">
            <w:pPr>
              <w:widowControl w:val="0"/>
              <w:spacing w:line="240" w:lineRule="auto"/>
            </w:pPr>
          </w:p>
          <w:p w:rsidR="00EE6BC9" w:rsidRDefault="00EE6BC9" w:rsidP="00EE6BC9">
            <w:pPr>
              <w:widowControl w:val="0"/>
              <w:spacing w:line="240" w:lineRule="auto"/>
            </w:pPr>
          </w:p>
          <w:p w:rsidR="00EE6BC9" w:rsidRDefault="00EE6BC9" w:rsidP="00EE6BC9">
            <w:pPr>
              <w:widowControl w:val="0"/>
              <w:spacing w:line="240" w:lineRule="auto"/>
            </w:pPr>
            <w:r>
              <w:t xml:space="preserve">Lack of Integrity:  </w:t>
            </w:r>
          </w:p>
          <w:p w:rsidR="00EE6BC9" w:rsidRDefault="00EE6BC9" w:rsidP="00EE6BC9">
            <w:pPr>
              <w:widowControl w:val="0"/>
              <w:pBdr>
                <w:bottom w:val="single" w:sz="12" w:space="1" w:color="auto"/>
              </w:pBdr>
              <w:spacing w:line="240" w:lineRule="auto"/>
            </w:pPr>
          </w:p>
          <w:p w:rsidR="00EE6BC9" w:rsidRDefault="00EE6BC9" w:rsidP="00EE6BC9">
            <w:pPr>
              <w:widowControl w:val="0"/>
              <w:pBdr>
                <w:bottom w:val="single" w:sz="12" w:space="1" w:color="auto"/>
              </w:pBdr>
              <w:spacing w:line="240" w:lineRule="auto"/>
            </w:pPr>
          </w:p>
          <w:p w:rsidR="00EE6BC9" w:rsidRDefault="00EE6BC9" w:rsidP="00EE6BC9">
            <w:pPr>
              <w:widowControl w:val="0"/>
              <w:spacing w:line="240" w:lineRule="auto"/>
            </w:pPr>
          </w:p>
          <w:p w:rsidR="00EE6BC9" w:rsidRDefault="00EE6BC9" w:rsidP="00EE6BC9">
            <w:pPr>
              <w:widowControl w:val="0"/>
              <w:spacing w:line="240" w:lineRule="auto"/>
            </w:pPr>
            <w:r>
              <w:t>and</w:t>
            </w:r>
          </w:p>
          <w:p w:rsidR="00EE6BC9" w:rsidRDefault="00EE6BC9" w:rsidP="00EE6BC9">
            <w:pPr>
              <w:widowControl w:val="0"/>
              <w:spacing w:line="240" w:lineRule="auto"/>
            </w:pPr>
          </w:p>
          <w:p w:rsidR="00EE6BC9" w:rsidRDefault="00EE6BC9" w:rsidP="00EE6BC9">
            <w:pPr>
              <w:widowControl w:val="0"/>
              <w:pBdr>
                <w:bottom w:val="single" w:sz="12" w:space="1" w:color="auto"/>
              </w:pBdr>
              <w:spacing w:line="240" w:lineRule="auto"/>
            </w:pPr>
          </w:p>
          <w:p w:rsidR="000E6D04" w:rsidRDefault="000E6D04" w:rsidP="004D03F3">
            <w:pPr>
              <w:widowControl w:val="0"/>
              <w:spacing w:line="240" w:lineRule="auto"/>
            </w:pPr>
          </w:p>
        </w:tc>
        <w:tc>
          <w:tcPr>
            <w:tcW w:w="3150" w:type="dxa"/>
            <w:tcMar>
              <w:top w:w="100" w:type="dxa"/>
              <w:left w:w="100" w:type="dxa"/>
              <w:bottom w:w="100" w:type="dxa"/>
              <w:right w:w="100" w:type="dxa"/>
            </w:tcMar>
          </w:tcPr>
          <w:p w:rsidR="000E6D04" w:rsidRDefault="000E6D04" w:rsidP="004D03F3">
            <w:pPr>
              <w:widowControl w:val="0"/>
              <w:spacing w:line="240" w:lineRule="auto"/>
            </w:pPr>
          </w:p>
        </w:tc>
      </w:tr>
    </w:tbl>
    <w:p w:rsidR="00D3147F" w:rsidRDefault="00D3147F" w:rsidP="00D3147F"/>
    <w:sectPr w:rsidR="00D3147F" w:rsidSect="009E2BFF">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26E8"/>
    <w:multiLevelType w:val="multilevel"/>
    <w:tmpl w:val="B07ADB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3E46C9F"/>
    <w:multiLevelType w:val="multilevel"/>
    <w:tmpl w:val="A5089A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F5578"/>
    <w:rsid w:val="000E6D04"/>
    <w:rsid w:val="002D082E"/>
    <w:rsid w:val="00600BCD"/>
    <w:rsid w:val="008F5578"/>
    <w:rsid w:val="009E2BFF"/>
    <w:rsid w:val="00A0152C"/>
    <w:rsid w:val="00BD598E"/>
    <w:rsid w:val="00BE4A4F"/>
    <w:rsid w:val="00C16534"/>
    <w:rsid w:val="00C2422F"/>
    <w:rsid w:val="00D3147F"/>
    <w:rsid w:val="00E055FB"/>
    <w:rsid w:val="00EE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Sutton Karstin M</dc:creator>
  <cp:lastModifiedBy>User</cp:lastModifiedBy>
  <cp:revision>3</cp:revision>
  <cp:lastPrinted>2017-01-12T15:58:00Z</cp:lastPrinted>
  <dcterms:created xsi:type="dcterms:W3CDTF">2017-01-12T16:15:00Z</dcterms:created>
  <dcterms:modified xsi:type="dcterms:W3CDTF">2017-01-12T16:16:00Z</dcterms:modified>
</cp:coreProperties>
</file>