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578" w:rsidRDefault="009E2BFF">
      <w:pPr>
        <w:jc w:val="center"/>
      </w:pPr>
      <w:r>
        <w:rPr>
          <w:i/>
        </w:rPr>
        <w:t xml:space="preserve">To Kill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Mockingbird: </w:t>
      </w:r>
      <w:r>
        <w:t>Dialectical Journals for Literary Analysis</w:t>
      </w:r>
    </w:p>
    <w:p w:rsidR="008F5578" w:rsidRDefault="008F5578">
      <w:pPr>
        <w:jc w:val="center"/>
      </w:pPr>
    </w:p>
    <w:p w:rsidR="008F5578" w:rsidRDefault="009E2BFF">
      <w:r>
        <w:rPr>
          <w:b/>
        </w:rPr>
        <w:t xml:space="preserve">Unit Essential Questions: </w:t>
      </w:r>
    </w:p>
    <w:p w:rsidR="008F5578" w:rsidRDefault="009E2BF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 writers use literary elements to develop theme?  </w:t>
      </w:r>
    </w:p>
    <w:p w:rsidR="008F5578" w:rsidRDefault="009E2BF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 readers identify and use literary elements to evaluate theme? </w:t>
      </w:r>
    </w:p>
    <w:p w:rsidR="008F5578" w:rsidRDefault="008F5578"/>
    <w:p w:rsidR="008F5578" w:rsidRDefault="009E2BFF">
      <w:r>
        <w:t>Dialectical Journal Instructions:</w:t>
      </w:r>
    </w:p>
    <w:p w:rsidR="008F5578" w:rsidRDefault="009E2BFF">
      <w:pPr>
        <w:numPr>
          <w:ilvl w:val="0"/>
          <w:numId w:val="2"/>
        </w:numPr>
        <w:ind w:hanging="360"/>
        <w:contextualSpacing/>
      </w:pPr>
      <w:r>
        <w:t>Select passages in which the writer is clearly using a literary element.</w:t>
      </w:r>
    </w:p>
    <w:p w:rsidR="008F5578" w:rsidRDefault="009E2BFF">
      <w:pPr>
        <w:numPr>
          <w:ilvl w:val="0"/>
          <w:numId w:val="2"/>
        </w:numPr>
        <w:ind w:hanging="360"/>
        <w:contextualSpacing/>
      </w:pPr>
      <w:r>
        <w:t>Identify a thematic topic that is emphasized or represented in the passage.</w:t>
      </w:r>
    </w:p>
    <w:p w:rsidR="008F5578" w:rsidRDefault="009E2BFF">
      <w:pPr>
        <w:numPr>
          <w:ilvl w:val="0"/>
          <w:numId w:val="2"/>
        </w:numPr>
        <w:ind w:hanging="360"/>
        <w:contextualSpacing/>
      </w:pPr>
      <w:r>
        <w:t>Compose commentary about how the content of the passage and the use of the literary element help the writer communicate larger ideas.</w:t>
      </w:r>
    </w:p>
    <w:p w:rsidR="008F5578" w:rsidRDefault="008F5578"/>
    <w:p w:rsidR="008F5578" w:rsidRDefault="009E2BFF">
      <w:r>
        <w:t xml:space="preserve"> Use the following guiding questions (varying in difficulty) below to help you select passages from the text for analysis.  Be clear whether your purpose is reading like a reader or a writer.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F557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Easier: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Medium: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Harder: </w:t>
            </w:r>
          </w:p>
        </w:tc>
      </w:tr>
      <w:tr w:rsidR="008F557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r>
              <w:rPr>
                <w:b/>
                <w:sz w:val="20"/>
                <w:szCs w:val="20"/>
              </w:rPr>
              <w:t>Content</w:t>
            </w:r>
            <w:r>
              <w:rPr>
                <w:sz w:val="20"/>
                <w:szCs w:val="20"/>
              </w:rPr>
              <w:t xml:space="preserve">: Describe how racism affects the events in the novel </w:t>
            </w:r>
            <w:r>
              <w:rPr>
                <w:i/>
                <w:sz w:val="20"/>
                <w:szCs w:val="20"/>
              </w:rPr>
              <w:t>To Kill a Mockingbird</w:t>
            </w:r>
            <w:r>
              <w:rPr>
                <w:sz w:val="20"/>
                <w:szCs w:val="20"/>
              </w:rPr>
              <w:t xml:space="preserve"> by analyzing at least 3 significant moments, dealing with race, from the novel.</w:t>
            </w:r>
          </w:p>
          <w:p w:rsidR="008F5578" w:rsidRDefault="008F5578"/>
          <w:p w:rsidR="008F5578" w:rsidRDefault="009E2BFF">
            <w:r>
              <w:rPr>
                <w:b/>
                <w:sz w:val="20"/>
                <w:szCs w:val="20"/>
              </w:rPr>
              <w:t>Craft</w:t>
            </w:r>
            <w:r>
              <w:rPr>
                <w:sz w:val="20"/>
                <w:szCs w:val="20"/>
              </w:rPr>
              <w:t xml:space="preserve">: How is characterization used to establish the theme? Which characters exemplify this theme? </w:t>
            </w:r>
          </w:p>
          <w:p w:rsidR="008F5578" w:rsidRDefault="008F5578"/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r>
              <w:rPr>
                <w:b/>
                <w:sz w:val="20"/>
                <w:szCs w:val="20"/>
              </w:rPr>
              <w:t>Content</w:t>
            </w:r>
            <w:r>
              <w:rPr>
                <w:sz w:val="20"/>
                <w:szCs w:val="20"/>
              </w:rPr>
              <w:t xml:space="preserve">: A recurring symbol throughout the novel </w:t>
            </w:r>
            <w:r>
              <w:rPr>
                <w:i/>
                <w:sz w:val="20"/>
                <w:szCs w:val="20"/>
              </w:rPr>
              <w:t>To Kill a Mockingbird</w:t>
            </w:r>
            <w:r>
              <w:rPr>
                <w:sz w:val="20"/>
                <w:szCs w:val="20"/>
              </w:rPr>
              <w:t xml:space="preserve"> is the story Atticus </w:t>
            </w:r>
            <w:proofErr w:type="spellStart"/>
            <w:r>
              <w:rPr>
                <w:sz w:val="20"/>
                <w:szCs w:val="20"/>
              </w:rPr>
              <w:t>tellsl</w:t>
            </w:r>
            <w:proofErr w:type="spellEnd"/>
            <w:r>
              <w:rPr>
                <w:sz w:val="20"/>
                <w:szCs w:val="20"/>
              </w:rPr>
              <w:t xml:space="preserve"> his children, “...it is a sin to kill a mockingbird.” Explain this metaphor and analyze the ways in which Atticus Finch, Tom Robinson, and Boo Radley are all metaphorically portrayed as mockingbirds. </w:t>
            </w:r>
          </w:p>
          <w:p w:rsidR="008F5578" w:rsidRDefault="008F5578"/>
          <w:p w:rsidR="008F5578" w:rsidRDefault="009E2BFF">
            <w:r>
              <w:rPr>
                <w:b/>
                <w:sz w:val="20"/>
                <w:szCs w:val="20"/>
              </w:rPr>
              <w:t>Craft</w:t>
            </w:r>
            <w:r>
              <w:rPr>
                <w:sz w:val="20"/>
                <w:szCs w:val="20"/>
              </w:rPr>
              <w:t xml:space="preserve">: How does Lee’s use of point of view &amp; perspective affect the reader’s mood and understanding of the </w:t>
            </w:r>
            <w:proofErr w:type="gramStart"/>
            <w:r>
              <w:rPr>
                <w:sz w:val="20"/>
                <w:szCs w:val="20"/>
              </w:rPr>
              <w:t>text.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F5578" w:rsidRDefault="008F5578"/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spacing w:line="240" w:lineRule="auto"/>
            </w:pPr>
            <w:r>
              <w:rPr>
                <w:b/>
                <w:sz w:val="20"/>
                <w:szCs w:val="20"/>
              </w:rPr>
              <w:t>Content</w:t>
            </w:r>
            <w:r>
              <w:rPr>
                <w:sz w:val="20"/>
                <w:szCs w:val="20"/>
              </w:rPr>
              <w:t>:</w:t>
            </w:r>
            <w:r w:rsidR="00C242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Describe the ways in which economic class (how much money people have) affect the events in the novel </w:t>
            </w:r>
            <w:r>
              <w:rPr>
                <w:i/>
                <w:sz w:val="20"/>
                <w:szCs w:val="20"/>
              </w:rPr>
              <w:t xml:space="preserve">To Kill a Mockingbird, </w:t>
            </w:r>
            <w:r>
              <w:rPr>
                <w:sz w:val="20"/>
                <w:szCs w:val="20"/>
              </w:rPr>
              <w:t xml:space="preserve"> by analyzing at least 3 significant moments, dealing with class, from the novel.</w:t>
            </w:r>
          </w:p>
          <w:p w:rsidR="008F5578" w:rsidRDefault="008F5578">
            <w:pPr>
              <w:spacing w:line="240" w:lineRule="auto"/>
            </w:pPr>
          </w:p>
          <w:p w:rsidR="008F5578" w:rsidRDefault="009E2BFF">
            <w:pPr>
              <w:spacing w:line="240" w:lineRule="auto"/>
            </w:pPr>
            <w:r>
              <w:rPr>
                <w:b/>
                <w:sz w:val="20"/>
                <w:szCs w:val="20"/>
              </w:rPr>
              <w:t>Craft</w:t>
            </w:r>
            <w:r>
              <w:rPr>
                <w:sz w:val="20"/>
                <w:szCs w:val="20"/>
              </w:rPr>
              <w:t>: How does Lee use imagery to develop the tone? How does that tone help to establish the theme?</w:t>
            </w:r>
          </w:p>
          <w:p w:rsidR="008F5578" w:rsidRDefault="008F5578">
            <w:pPr>
              <w:spacing w:line="240" w:lineRule="auto"/>
            </w:pPr>
          </w:p>
          <w:p w:rsidR="008F5578" w:rsidRDefault="008F5578">
            <w:pPr>
              <w:spacing w:line="240" w:lineRule="auto"/>
            </w:pPr>
          </w:p>
        </w:tc>
      </w:tr>
    </w:tbl>
    <w:p w:rsidR="008F5578" w:rsidRDefault="008F5578"/>
    <w:p w:rsidR="008F5578" w:rsidRDefault="009E2BFF">
      <w:r>
        <w:rPr>
          <w:sz w:val="20"/>
          <w:szCs w:val="20"/>
        </w:rPr>
        <w:t>Sample Dialectical Journal (</w:t>
      </w:r>
      <w:r>
        <w:rPr>
          <w:i/>
          <w:sz w:val="20"/>
          <w:szCs w:val="20"/>
        </w:rPr>
        <w:t>The Hunger Games</w:t>
      </w:r>
      <w:r>
        <w:rPr>
          <w:sz w:val="20"/>
          <w:szCs w:val="20"/>
        </w:rPr>
        <w:t>):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920"/>
        <w:gridCol w:w="1740"/>
        <w:gridCol w:w="3015"/>
      </w:tblGrid>
      <w:tr w:rsidR="008F5578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Passage (with citation)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Literary Element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Thematic Topic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Commentary</w:t>
            </w:r>
          </w:p>
        </w:tc>
      </w:tr>
      <w:tr w:rsidR="008F5578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“The boy took one look back to the bakery as if checking that the coast was clear, then, his attention back on the pig, he threw a loaf of bread in my direction. The second quickly followed, and he sloshed back to the bakery, closing the kitchen door tightly behind him” (Collins 23).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Conflict - Character vs. Society, Character vs. Self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Compassion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This description emphasizes the extreme poverty of District 12, and how characters come together to face the challenges of their society. Despite his own family’s needs, </w:t>
            </w:r>
            <w:proofErr w:type="spellStart"/>
            <w:r>
              <w:rPr>
                <w:sz w:val="20"/>
                <w:szCs w:val="20"/>
              </w:rPr>
              <w:t>Peeta’s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compassion</w:t>
            </w:r>
            <w:r>
              <w:rPr>
                <w:sz w:val="20"/>
                <w:szCs w:val="20"/>
              </w:rPr>
              <w:t xml:space="preserve"> compels him to provide for a younger Katniss, correlating with the moment where Katniss realizes that she must become the provider for her own family. Their mutual </w:t>
            </w:r>
            <w:r>
              <w:rPr>
                <w:b/>
                <w:sz w:val="20"/>
                <w:szCs w:val="20"/>
              </w:rPr>
              <w:t>compassion</w:t>
            </w:r>
            <w:r>
              <w:rPr>
                <w:sz w:val="20"/>
                <w:szCs w:val="20"/>
              </w:rPr>
              <w:t xml:space="preserve"> for each other and their loved ones leads to their unified defiance against the capital.</w:t>
            </w:r>
          </w:p>
        </w:tc>
      </w:tr>
    </w:tbl>
    <w:p w:rsidR="008F5578" w:rsidRDefault="008F5578"/>
    <w:p w:rsidR="008F5578" w:rsidRDefault="009E2BFF">
      <w:r>
        <w:rPr>
          <w:b/>
        </w:rPr>
        <w:lastRenderedPageBreak/>
        <w:t>Thematic Concepts</w:t>
      </w:r>
      <w:r>
        <w:t xml:space="preserve"> - Here are a few to consider; however, you are not limited to these options:</w:t>
      </w:r>
    </w:p>
    <w:p w:rsidR="008F5578" w:rsidRDefault="00C2422F">
      <w:r>
        <w:t xml:space="preserve">Courage, Innocence, Status, </w:t>
      </w:r>
      <w:r w:rsidR="009E2BFF">
        <w:t xml:space="preserve">Companionship, Justice, Discrimination, Misogyny, Power Struggle, </w:t>
      </w:r>
      <w:proofErr w:type="gramStart"/>
      <w:r w:rsidR="009E2BFF">
        <w:t>The</w:t>
      </w:r>
      <w:proofErr w:type="gramEnd"/>
      <w:r w:rsidR="009E2BFF">
        <w:t xml:space="preserve"> American Dream</w:t>
      </w:r>
    </w:p>
    <w:p w:rsidR="009E2BFF" w:rsidRDefault="009E2BFF"/>
    <w:p w:rsidR="008F5578" w:rsidRPr="00D3147F" w:rsidRDefault="009E2BFF">
      <w:pPr>
        <w:rPr>
          <w:b/>
        </w:rPr>
      </w:pPr>
      <w:r w:rsidRPr="00D3147F">
        <w:rPr>
          <w:b/>
        </w:rPr>
        <w:t>Dialectical Journals</w:t>
      </w:r>
      <w:r w:rsidR="00BD598E">
        <w:rPr>
          <w:b/>
        </w:rPr>
        <w:t xml:space="preserve"> </w:t>
      </w:r>
      <w:r w:rsidR="00BD598E" w:rsidRPr="00BD598E">
        <w:t>– ideally per chapter, but not required; depends on your focus and purpose</w:t>
      </w:r>
    </w:p>
    <w:p w:rsidR="008F5578" w:rsidRDefault="008F5578"/>
    <w:p w:rsidR="008F5578" w:rsidRDefault="009E2BFF">
      <w:r>
        <w:t>1 Example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920"/>
        <w:gridCol w:w="1740"/>
        <w:gridCol w:w="3015"/>
      </w:tblGrid>
      <w:tr w:rsidR="008F5578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t>Passage (with citation)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t>Literary Element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t>Thematic Topic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t>Commentary</w:t>
            </w:r>
          </w:p>
        </w:tc>
      </w:tr>
      <w:tr w:rsidR="00D3147F" w:rsidTr="00F1699E">
        <w:trPr>
          <w:trHeight w:val="1199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>
            <w:pPr>
              <w:widowControl w:val="0"/>
              <w:spacing w:line="240" w:lineRule="auto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>
            <w:pPr>
              <w:widowControl w:val="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>
            <w:pPr>
              <w:widowControl w:val="0"/>
              <w:spacing w:line="240" w:lineRule="auto"/>
            </w:pPr>
          </w:p>
        </w:tc>
      </w:tr>
    </w:tbl>
    <w:p w:rsidR="008F5578" w:rsidRDefault="008F5578"/>
    <w:p w:rsidR="008F5578" w:rsidRDefault="009E2BFF">
      <w:r>
        <w:t xml:space="preserve">2 </w:t>
      </w:r>
      <w:proofErr w:type="gramStart"/>
      <w:r>
        <w:t>Example</w:t>
      </w:r>
      <w:proofErr w:type="gramEnd"/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920"/>
        <w:gridCol w:w="1740"/>
        <w:gridCol w:w="3015"/>
      </w:tblGrid>
      <w:tr w:rsidR="008F5578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t>Passage (with citation)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t>Literary Element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t>Thematic Topic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78" w:rsidRDefault="009E2BFF">
            <w:pPr>
              <w:widowControl w:val="0"/>
              <w:spacing w:line="240" w:lineRule="auto"/>
            </w:pPr>
            <w:r>
              <w:t>Commentary</w:t>
            </w:r>
          </w:p>
        </w:tc>
      </w:tr>
      <w:tr w:rsidR="000E6D04" w:rsidTr="00F16E92">
        <w:trPr>
          <w:trHeight w:val="1199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>
            <w:pPr>
              <w:widowControl w:val="0"/>
              <w:spacing w:line="240" w:lineRule="auto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>
            <w:pPr>
              <w:widowControl w:val="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>
            <w:pPr>
              <w:widowControl w:val="0"/>
              <w:spacing w:line="240" w:lineRule="auto"/>
            </w:pPr>
          </w:p>
        </w:tc>
      </w:tr>
    </w:tbl>
    <w:p w:rsidR="008F5578" w:rsidRDefault="008F5578"/>
    <w:p w:rsidR="00D3147F" w:rsidRDefault="00D3147F" w:rsidP="00D3147F">
      <w:r>
        <w:t>3</w:t>
      </w:r>
      <w:r>
        <w:t xml:space="preserve"> </w:t>
      </w:r>
      <w:proofErr w:type="gramStart"/>
      <w:r>
        <w:t>Example</w:t>
      </w:r>
      <w:proofErr w:type="gramEnd"/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920"/>
        <w:gridCol w:w="1740"/>
        <w:gridCol w:w="3015"/>
      </w:tblGrid>
      <w:tr w:rsidR="00D3147F" w:rsidTr="004D03F3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Passage (with citation)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Literary Element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Thematic Topic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Commentary</w:t>
            </w:r>
          </w:p>
        </w:tc>
      </w:tr>
      <w:tr w:rsidR="000E6D04" w:rsidTr="00A54774">
        <w:trPr>
          <w:trHeight w:val="1199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</w:tr>
    </w:tbl>
    <w:p w:rsidR="00D3147F" w:rsidRDefault="00D3147F" w:rsidP="00D3147F"/>
    <w:p w:rsidR="00D3147F" w:rsidRDefault="00D3147F" w:rsidP="00D3147F">
      <w:r>
        <w:t>4</w:t>
      </w:r>
      <w:r>
        <w:t xml:space="preserve"> </w:t>
      </w:r>
      <w:proofErr w:type="gramStart"/>
      <w:r>
        <w:t>Example</w:t>
      </w:r>
      <w:proofErr w:type="gramEnd"/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920"/>
        <w:gridCol w:w="1740"/>
        <w:gridCol w:w="3015"/>
      </w:tblGrid>
      <w:tr w:rsidR="00D3147F" w:rsidTr="004D03F3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Passage (with citation)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Literary Element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Thematic Topic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Commentary</w:t>
            </w:r>
          </w:p>
        </w:tc>
      </w:tr>
      <w:tr w:rsidR="000E6D04" w:rsidTr="00584837">
        <w:trPr>
          <w:trHeight w:val="1199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</w:tr>
    </w:tbl>
    <w:p w:rsidR="00D3147F" w:rsidRDefault="00D3147F" w:rsidP="00D3147F"/>
    <w:p w:rsidR="00D3147F" w:rsidRDefault="00D3147F" w:rsidP="00D3147F">
      <w:r>
        <w:t>5</w:t>
      </w:r>
      <w:r>
        <w:t xml:space="preserve"> </w:t>
      </w:r>
      <w:proofErr w:type="gramStart"/>
      <w:r>
        <w:t>Example</w:t>
      </w:r>
      <w:proofErr w:type="gramEnd"/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920"/>
        <w:gridCol w:w="1740"/>
        <w:gridCol w:w="3015"/>
      </w:tblGrid>
      <w:tr w:rsidR="00D3147F" w:rsidTr="004D03F3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Passage (with citation)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Literary Element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Thematic Topic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F" w:rsidRDefault="00D3147F" w:rsidP="004D03F3">
            <w:pPr>
              <w:widowControl w:val="0"/>
              <w:spacing w:line="240" w:lineRule="auto"/>
            </w:pPr>
            <w:r>
              <w:t>Commentary</w:t>
            </w:r>
          </w:p>
        </w:tc>
      </w:tr>
      <w:tr w:rsidR="000E6D04" w:rsidTr="00D63F21">
        <w:trPr>
          <w:trHeight w:val="1199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D04" w:rsidRDefault="000E6D04" w:rsidP="004D03F3">
            <w:pPr>
              <w:widowControl w:val="0"/>
              <w:spacing w:line="240" w:lineRule="auto"/>
            </w:pPr>
          </w:p>
        </w:tc>
      </w:tr>
    </w:tbl>
    <w:p w:rsidR="008F5578" w:rsidRDefault="008F5578"/>
    <w:sectPr w:rsidR="008F5578" w:rsidSect="009E2BF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6E8"/>
    <w:multiLevelType w:val="multilevel"/>
    <w:tmpl w:val="B07ADB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3E46C9F"/>
    <w:multiLevelType w:val="multilevel"/>
    <w:tmpl w:val="A5089A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5578"/>
    <w:rsid w:val="000E6D04"/>
    <w:rsid w:val="008F5578"/>
    <w:rsid w:val="009E2BFF"/>
    <w:rsid w:val="00BD598E"/>
    <w:rsid w:val="00C2422F"/>
    <w:rsid w:val="00D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Karstin M</dc:creator>
  <cp:lastModifiedBy>User</cp:lastModifiedBy>
  <cp:revision>6</cp:revision>
  <cp:lastPrinted>2017-01-06T18:36:00Z</cp:lastPrinted>
  <dcterms:created xsi:type="dcterms:W3CDTF">2017-01-06T18:57:00Z</dcterms:created>
  <dcterms:modified xsi:type="dcterms:W3CDTF">2017-01-10T15:11:00Z</dcterms:modified>
</cp:coreProperties>
</file>